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rebuchet MS" w:cs="Trebuchet MS" w:eastAsia="Trebuchet MS" w:hAnsi="Trebuchet MS"/>
          <w:color w:val="ff0000"/>
          <w:sz w:val="100"/>
          <w:szCs w:val="1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00ff00"/>
          <w:sz w:val="100"/>
          <w:szCs w:val="100"/>
          <w:rtl w:val="0"/>
        </w:rPr>
        <w:t xml:space="preserve">T</w:t>
      </w:r>
      <w:r w:rsidDel="00000000" w:rsidR="00000000" w:rsidRPr="00000000">
        <w:rPr>
          <w:rFonts w:ascii="Oswald" w:cs="Oswald" w:eastAsia="Oswald" w:hAnsi="Oswald"/>
          <w:color w:val="00ffff"/>
          <w:sz w:val="100"/>
          <w:szCs w:val="100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color w:val="ff00ff"/>
          <w:sz w:val="100"/>
          <w:szCs w:val="100"/>
          <w:rtl w:val="0"/>
        </w:rPr>
        <w:t xml:space="preserve">S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100"/>
          <w:szCs w:val="100"/>
          <w:rtl w:val="0"/>
        </w:rPr>
        <w:t xml:space="preserve">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